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F5" w:rsidRDefault="009A69F5" w:rsidP="009A69F5">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rsidR="009A69F5" w:rsidRDefault="009A69F5" w:rsidP="009A69F5">
      <w:pPr>
        <w:jc w:val="center"/>
        <w:rPr>
          <w:rFonts w:ascii="方正小标宋_GBK" w:eastAsia="方正小标宋_GBK" w:hAnsi="黑体"/>
          <w:sz w:val="36"/>
          <w:szCs w:val="36"/>
        </w:rPr>
      </w:pPr>
      <w:r>
        <w:rPr>
          <w:rFonts w:ascii="方正小标宋_GBK" w:eastAsia="方正小标宋_GBK" w:hAnsi="黑体" w:hint="eastAsia"/>
          <w:sz w:val="36"/>
          <w:szCs w:val="36"/>
        </w:rPr>
        <w:t>2023年重庆社会主义学院委托课题立项名单</w:t>
      </w:r>
    </w:p>
    <w:p w:rsidR="009A69F5" w:rsidRDefault="009A69F5" w:rsidP="009A69F5">
      <w:pPr>
        <w:rPr>
          <w:rFonts w:ascii="方正小标宋_GBK" w:eastAsia="方正小标宋_GBK" w:hAnsi="黑体"/>
          <w:sz w:val="36"/>
          <w:szCs w:val="36"/>
        </w:rPr>
      </w:pPr>
    </w:p>
    <w:tbl>
      <w:tblPr>
        <w:tblW w:w="9356" w:type="dxa"/>
        <w:tblInd w:w="108" w:type="dxa"/>
        <w:tblLook w:val="04A0"/>
      </w:tblPr>
      <w:tblGrid>
        <w:gridCol w:w="1777"/>
        <w:gridCol w:w="1058"/>
        <w:gridCol w:w="6521"/>
      </w:tblGrid>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课题编号</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课题负责人</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课题名称</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CQSYWTKT23001</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吴纪树</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数字赋能全过程人民民主的法治保障研究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CQSYWTKT23002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hint="eastAsia"/>
                <w:color w:val="000000"/>
                <w:sz w:val="22"/>
              </w:rPr>
              <w:t>曹蓄温</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hint="eastAsia"/>
                <w:color w:val="000000"/>
                <w:sz w:val="22"/>
              </w:rPr>
              <w:t>重庆华人华侨与成渝地区双城经济圈经济高质量发展研究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CQSYWTKT23003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hint="eastAsia"/>
                <w:color w:val="000000"/>
                <w:sz w:val="22"/>
              </w:rPr>
              <w:t>刘圆圆</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hint="eastAsia"/>
                <w:color w:val="000000"/>
                <w:sz w:val="22"/>
              </w:rPr>
              <w:t>新的社会阶层人士思想政治工作问题研究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CQSYWTKT23004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王海涛</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新的社会阶层人士在网络意识形态领域发挥优势作用的路径研究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CQSYWTKT23005</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董  英</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人民政协凝聚共识与</w:t>
            </w:r>
            <w:proofErr w:type="gramStart"/>
            <w:r>
              <w:rPr>
                <w:rFonts w:ascii="宋体" w:eastAsia="宋体" w:hAnsi="宋体" w:cs="宋体" w:hint="eastAsia"/>
                <w:color w:val="000000"/>
                <w:kern w:val="0"/>
                <w:sz w:val="22"/>
              </w:rPr>
              <w:t>践行</w:t>
            </w:r>
            <w:proofErr w:type="gramEnd"/>
            <w:r>
              <w:rPr>
                <w:rFonts w:ascii="宋体" w:eastAsia="宋体" w:hAnsi="宋体" w:cs="宋体" w:hint="eastAsia"/>
                <w:color w:val="000000"/>
                <w:kern w:val="0"/>
                <w:sz w:val="22"/>
              </w:rPr>
              <w:t>全过程人民民主有机统一的路径探索——以黔江区为例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CQSYWTKT23006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田  富</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新时代少数民族地区基层统战工作风险挑战及应对研究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CQSYWTKT23007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许</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康</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“大统战”背景</w:t>
            </w:r>
            <w:proofErr w:type="gramStart"/>
            <w:r>
              <w:rPr>
                <w:rFonts w:ascii="宋体" w:eastAsia="宋体" w:hAnsi="宋体" w:cs="宋体" w:hint="eastAsia"/>
                <w:color w:val="000000"/>
                <w:kern w:val="0"/>
                <w:sz w:val="22"/>
              </w:rPr>
              <w:t>下网络</w:t>
            </w:r>
            <w:proofErr w:type="gramEnd"/>
            <w:r>
              <w:rPr>
                <w:rFonts w:ascii="宋体" w:eastAsia="宋体" w:hAnsi="宋体" w:cs="宋体" w:hint="eastAsia"/>
                <w:color w:val="000000"/>
                <w:kern w:val="0"/>
                <w:sz w:val="22"/>
              </w:rPr>
              <w:t>代表人士政治认同研究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CQSYWTKT23008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李外禾</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成渝地区双城经济圈视域下“智慧政协”建设研究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CQSYWTKT23009</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鲍旭源</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邓小平主政西南时期的民族工作经验及其当代价值研究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CQSYWTKT23010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AF642E"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洪</w:t>
            </w:r>
            <w:r w:rsidR="009A69F5">
              <w:rPr>
                <w:rFonts w:ascii="宋体" w:eastAsia="宋体" w:hAnsi="宋体" w:cs="宋体" w:hint="eastAsia"/>
                <w:color w:val="000000"/>
                <w:kern w:val="0"/>
                <w:sz w:val="22"/>
              </w:rPr>
              <w:t>业应</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新时代社会组织从业人员统战工作的实践困境与提升路径研究——以F区为例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CQSYWTKT23011</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宋晓云</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涪陵区民营经济融入成渝地区双城经济圈建设研究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CQSYWTKT23012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周孙煊</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科技融合创新背景下重庆统战文化服务效能提升的策略研究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CQSYWTKT23013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余  玲</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文化统战视野下统战历史文化资源活化运用研究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CQSYWTKT23014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司春霞</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全过程人民民主视域下重庆乡村协商治理</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CQSYWTKT23015</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向  </w:t>
            </w:r>
            <w:proofErr w:type="gramStart"/>
            <w:r>
              <w:rPr>
                <w:rFonts w:ascii="宋体" w:eastAsia="宋体" w:hAnsi="宋体" w:cs="宋体" w:hint="eastAsia"/>
                <w:color w:val="000000"/>
                <w:kern w:val="0"/>
                <w:sz w:val="22"/>
              </w:rPr>
              <w:t>炜</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《新华日报》对重庆统战工作的宣传研究（1938年-1947年）</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CQSYWTKT23016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邹祥勇</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中国化时代化的马克思主义的内在机理研究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CQSYWTKT23017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熊  欣</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重庆统战文化旧址的保护与利用研究——基于民盟的视角</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CQSYWTKT23018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易渝昊</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川渝两地共建统战文化助推巴蜀文化旅游走廊建设的路径研究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CQSYWTKT23019</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徐  洁</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归根到底是“两个行”的四重逻辑</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CQSYWTKT23020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  蔚</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马克思主义基本原理同中华优秀传统文化相结合的学理探析</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CQSYWTKT23021</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杨  旭</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统一战线视角下科技类社会组织人才聚集策略研究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CQSYWTKT23022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陈玉双</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新时代统一战线助力乡村振兴的理论逻辑及实践路径</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CQSYWTKT23023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谭</w:t>
            </w:r>
            <w:proofErr w:type="gramEnd"/>
            <w:r>
              <w:rPr>
                <w:rFonts w:ascii="宋体" w:eastAsia="宋体" w:hAnsi="宋体" w:cs="宋体" w:hint="eastAsia"/>
                <w:color w:val="000000"/>
                <w:kern w:val="0"/>
                <w:sz w:val="22"/>
              </w:rPr>
              <w:t>小花</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后疫情时期民营经济营商环境优化研究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lastRenderedPageBreak/>
              <w:t>CQSYWTKT23024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李  琦</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新时代宗教人士的信教动机研究——以南岸区为例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CQSYWTKT23025</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谢  </w:t>
            </w:r>
            <w:proofErr w:type="gramStart"/>
            <w:r>
              <w:rPr>
                <w:rFonts w:ascii="宋体" w:eastAsia="宋体" w:hAnsi="宋体" w:cs="宋体" w:hint="eastAsia"/>
                <w:color w:val="000000"/>
                <w:kern w:val="0"/>
                <w:sz w:val="22"/>
              </w:rPr>
              <w:t>婧</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“礼法结合”视域下中国传统法律文化的治理价值研究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CQSYWTKT23026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许冰杨</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卢作孚营建企业文化的“和合”意蕴与当代价值研究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CQSYWTKT23027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苏亚红</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统一战线推进中国式现代化的优势与路径研究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CQSYWTKT23028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张青媛</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卢作孚现代化思想与中国式现代化发展研究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CQSYWTKT23029</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陈沭丹</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习近平生态文明思想对中国传统生态文化的传承与创新研究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CQSYWTKT23030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  松</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关于打造成渝地区双城经济圈协同创新高地提升渝</w:t>
            </w:r>
            <w:proofErr w:type="gramStart"/>
            <w:r>
              <w:rPr>
                <w:rFonts w:ascii="宋体" w:eastAsia="宋体" w:hAnsi="宋体" w:cs="宋体" w:hint="eastAsia"/>
                <w:color w:val="000000"/>
                <w:kern w:val="0"/>
                <w:sz w:val="22"/>
              </w:rPr>
              <w:t>北经济</w:t>
            </w:r>
            <w:proofErr w:type="gramEnd"/>
            <w:r>
              <w:rPr>
                <w:rFonts w:ascii="宋体" w:eastAsia="宋体" w:hAnsi="宋体" w:cs="宋体" w:hint="eastAsia"/>
                <w:color w:val="000000"/>
                <w:kern w:val="0"/>
                <w:sz w:val="22"/>
              </w:rPr>
              <w:t>能级的调查研究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CQSYWTKT23031</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王  丹</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要素保障改革推进</w:t>
            </w:r>
            <w:proofErr w:type="gramStart"/>
            <w:r>
              <w:rPr>
                <w:rFonts w:ascii="宋体" w:eastAsia="宋体" w:hAnsi="宋体" w:cs="宋体" w:hint="eastAsia"/>
                <w:color w:val="000000"/>
                <w:kern w:val="0"/>
                <w:sz w:val="22"/>
              </w:rPr>
              <w:t>川渝高竹</w:t>
            </w:r>
            <w:proofErr w:type="gramEnd"/>
            <w:r>
              <w:rPr>
                <w:rFonts w:ascii="宋体" w:eastAsia="宋体" w:hAnsi="宋体" w:cs="宋体" w:hint="eastAsia"/>
                <w:color w:val="000000"/>
                <w:kern w:val="0"/>
                <w:sz w:val="22"/>
              </w:rPr>
              <w:t>新区建设实现高质量发展研究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CQSYWTKT23032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彭</w:t>
            </w:r>
            <w:proofErr w:type="gramEnd"/>
            <w:r>
              <w:rPr>
                <w:rFonts w:ascii="宋体" w:eastAsia="宋体" w:hAnsi="宋体" w:cs="宋体" w:hint="eastAsia"/>
                <w:color w:val="000000"/>
                <w:kern w:val="0"/>
                <w:sz w:val="22"/>
              </w:rPr>
              <w:t xml:space="preserve">  健</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深度</w:t>
            </w:r>
            <w:proofErr w:type="gramStart"/>
            <w:r>
              <w:rPr>
                <w:rFonts w:ascii="宋体" w:eastAsia="宋体" w:hAnsi="宋体" w:cs="宋体" w:hint="eastAsia"/>
                <w:color w:val="000000"/>
                <w:kern w:val="0"/>
                <w:sz w:val="22"/>
              </w:rPr>
              <w:t>开放场</w:t>
            </w:r>
            <w:proofErr w:type="gramEnd"/>
            <w:r>
              <w:rPr>
                <w:rFonts w:ascii="宋体" w:eastAsia="宋体" w:hAnsi="宋体" w:cs="宋体" w:hint="eastAsia"/>
                <w:color w:val="000000"/>
                <w:kern w:val="0"/>
                <w:sz w:val="22"/>
              </w:rPr>
              <w:t>域中少数民族青年群体国家认同建构研究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CQSYWTKT23033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周安兴</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基层政协</w:t>
            </w:r>
            <w:proofErr w:type="gramStart"/>
            <w:r>
              <w:rPr>
                <w:rFonts w:ascii="宋体" w:eastAsia="宋体" w:hAnsi="宋体" w:cs="宋体" w:hint="eastAsia"/>
                <w:color w:val="000000"/>
                <w:kern w:val="0"/>
                <w:sz w:val="22"/>
              </w:rPr>
              <w:t>践行</w:t>
            </w:r>
            <w:proofErr w:type="gramEnd"/>
            <w:r>
              <w:rPr>
                <w:rFonts w:ascii="宋体" w:eastAsia="宋体" w:hAnsi="宋体" w:cs="宋体" w:hint="eastAsia"/>
                <w:color w:val="000000"/>
                <w:kern w:val="0"/>
                <w:sz w:val="22"/>
              </w:rPr>
              <w:t>全过程人民民主问题研究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CQSYWTKT23034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孔祥芳</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网络空间主流意识形态安全问题及治理研究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CQSYWTKT23035</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徐  行</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党委政府工作与政协协商有效衔接机制研究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CQSYWTKT23036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张香丽</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中国共产党促进民营经济发展的历史进程及经验启示研究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CQSYWTKT23037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张飞霞</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新时代基层统战工作履职障碍与优化策略研究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CQSYWTKT23038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贺逸仙</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网络空间铸牢中华民族共同体意识的路径研究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CQSYWTKT23039</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张  </w:t>
            </w:r>
            <w:proofErr w:type="gramStart"/>
            <w:r>
              <w:rPr>
                <w:rFonts w:ascii="宋体" w:eastAsia="宋体" w:hAnsi="宋体" w:cs="宋体" w:hint="eastAsia"/>
                <w:color w:val="000000"/>
                <w:kern w:val="0"/>
                <w:sz w:val="22"/>
              </w:rPr>
              <w:t>吕</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民营企业担当社会责任促进共同富裕的实践路径研究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CQSYWTKT23040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陈国富</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新乡贤统战助力乡村振兴问题探究——以重庆市长寿区新乡贤统战为例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CQSYWTKT23041</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李文阳</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重庆统战文化与新时期重庆人文精神研究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CQSYWTKT23042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林  </w:t>
            </w:r>
            <w:proofErr w:type="gramStart"/>
            <w:r>
              <w:rPr>
                <w:rFonts w:ascii="宋体" w:eastAsia="宋体" w:hAnsi="宋体" w:cs="宋体" w:hint="eastAsia"/>
                <w:color w:val="000000"/>
                <w:kern w:val="0"/>
                <w:sz w:val="22"/>
              </w:rPr>
              <w:t>娣</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习近</w:t>
            </w:r>
            <w:proofErr w:type="gramStart"/>
            <w:r>
              <w:rPr>
                <w:rFonts w:ascii="宋体" w:eastAsia="宋体" w:hAnsi="宋体" w:cs="宋体" w:hint="eastAsia"/>
                <w:color w:val="000000"/>
                <w:kern w:val="0"/>
                <w:sz w:val="22"/>
              </w:rPr>
              <w:t>平关于</w:t>
            </w:r>
            <w:proofErr w:type="gramEnd"/>
            <w:r>
              <w:rPr>
                <w:rFonts w:ascii="宋体" w:eastAsia="宋体" w:hAnsi="宋体" w:cs="宋体" w:hint="eastAsia"/>
                <w:color w:val="000000"/>
                <w:kern w:val="0"/>
                <w:sz w:val="22"/>
              </w:rPr>
              <w:t>新时代民营经济统战工作的重要论述研究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CQSYWTKT23043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陈春艳</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基层协商民主：制度规范与构建路径——江津“渝事好商量”实践探索</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CQSYWTKT23044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程  鹏</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改革开放以来民营经济统战工作方针政策历史演进研究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CQSYWTKT23045</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潘</w:t>
            </w:r>
            <w:proofErr w:type="gramEnd"/>
            <w:r>
              <w:rPr>
                <w:rFonts w:ascii="宋体" w:eastAsia="宋体" w:hAnsi="宋体" w:cs="宋体" w:hint="eastAsia"/>
                <w:color w:val="000000"/>
                <w:kern w:val="0"/>
                <w:sz w:val="22"/>
              </w:rPr>
              <w:t xml:space="preserve">  建</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坚持“两个结合”，开辟马克思主义中国化时代化新境界研究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CQSYWTKT23046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陈  越</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中华优秀传统文化中的生态伦理思想探究——以张载“民胞物与”思想为例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CQSYWTKT23047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罗  驰</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卢作孚乡村建设对当代乡村振兴的启示</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CQSYWTKT23048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王  </w:t>
            </w:r>
            <w:proofErr w:type="gramStart"/>
            <w:r>
              <w:rPr>
                <w:rFonts w:ascii="宋体" w:eastAsia="宋体" w:hAnsi="宋体" w:cs="宋体" w:hint="eastAsia"/>
                <w:color w:val="000000"/>
                <w:kern w:val="0"/>
                <w:sz w:val="22"/>
              </w:rPr>
              <w:t>倩</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元宇宙时代数字统战的运行机理与创新路径研究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CQSYWTKT23049</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郑  </w:t>
            </w:r>
            <w:proofErr w:type="gramStart"/>
            <w:r>
              <w:rPr>
                <w:rFonts w:ascii="宋体" w:eastAsia="宋体" w:hAnsi="宋体" w:cs="宋体" w:hint="eastAsia"/>
                <w:color w:val="000000"/>
                <w:kern w:val="0"/>
                <w:sz w:val="22"/>
              </w:rPr>
              <w:t>姣</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重庆红色文化资源在新时代统战工作中的价值与实现研究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CQSYWTKT23050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刘海涛</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“大统战”格局下新的社会阶层人士联谊组织建设研究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CQSYWTKT23051</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彭渊红</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民营经济高质量发展存在的问题与现实路径分析——以重庆市永川区为例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CQSYWTKT23052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钟光荣</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全过程人民民主嵌入社区治理的内在机理与实现路径</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CQSYWTKT23053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申  川</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新时代“红岩先锋”变革型组织建设研究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CQSYWTKT23054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孙  俊</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中国传统廉政文化的当代价值及现代转换研究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CQSYWTKT23055</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胡远棋</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新时代区级层面网络人士统战工作研究——以綦江区为例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CQSYWTKT23056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杨昌玉</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新时代党外干部担当作为的影响因素及激励路径研究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CQSYWTKT23057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周双双</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全过程人民民主视角下基层民主发展的现实困境与实践路径研究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CQSYWTKT23058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唐  </w:t>
            </w:r>
            <w:proofErr w:type="gramStart"/>
            <w:r>
              <w:rPr>
                <w:rFonts w:ascii="宋体" w:eastAsia="宋体" w:hAnsi="宋体" w:cs="宋体" w:hint="eastAsia"/>
                <w:color w:val="000000"/>
                <w:kern w:val="0"/>
                <w:sz w:val="22"/>
              </w:rPr>
              <w:t>蕊</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共同富裕目标下企业</w:t>
            </w:r>
            <w:proofErr w:type="gramStart"/>
            <w:r>
              <w:rPr>
                <w:rFonts w:ascii="宋体" w:eastAsia="宋体" w:hAnsi="宋体" w:cs="宋体" w:hint="eastAsia"/>
                <w:color w:val="000000"/>
                <w:kern w:val="0"/>
                <w:sz w:val="22"/>
              </w:rPr>
              <w:t>家家国</w:t>
            </w:r>
            <w:proofErr w:type="gramEnd"/>
            <w:r>
              <w:rPr>
                <w:rFonts w:ascii="宋体" w:eastAsia="宋体" w:hAnsi="宋体" w:cs="宋体" w:hint="eastAsia"/>
                <w:color w:val="000000"/>
                <w:kern w:val="0"/>
                <w:sz w:val="22"/>
              </w:rPr>
              <w:t>情怀驱动社会创业的路径研究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CQSYWTKT23059</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伍光朋</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全过程人民民主视域下政协参与立法协商机制研究——以重庆市为例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CQSYWTKT23060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郑</w:t>
            </w:r>
            <w:proofErr w:type="gramStart"/>
            <w:r>
              <w:rPr>
                <w:rFonts w:ascii="宋体" w:eastAsia="宋体" w:hAnsi="宋体" w:cs="宋体" w:hint="eastAsia"/>
                <w:color w:val="000000"/>
                <w:kern w:val="0"/>
                <w:sz w:val="22"/>
              </w:rPr>
              <w:t>迦</w:t>
            </w:r>
            <w:proofErr w:type="gramEnd"/>
            <w:r>
              <w:rPr>
                <w:rFonts w:ascii="宋体" w:eastAsia="宋体" w:hAnsi="宋体" w:cs="宋体" w:hint="eastAsia"/>
                <w:color w:val="000000"/>
                <w:kern w:val="0"/>
                <w:sz w:val="22"/>
              </w:rPr>
              <w:t>元</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全过程人民民主贯穿基层治理现代化的提升路径研究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CQSYWTKT23061</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吕</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晗</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新时代基层政协发挥专门协商机构作用研究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CQSYWTKT23062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李春勤</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民营经济发展与共同富裕研究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CQSYWTKT23063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彭登苹</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民营经济高质量发展促进共同富裕建设协同机制研究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CQSYWTKT23064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冉茂园</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新的社会阶层参与成渝地区双城经济圈建设的多维动力与行动路径：基于结构方程模型的分析</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CQSYWTKT23065</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康  敏</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基层统一战线服务乡村振兴的对策研究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CQSYWTKT23066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傅  强</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关于统一战线助推民营经济高质量发展质效的调查研究（以重庆市T区为例）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CQSYWTKT23067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李凤姣</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川渝共建巴蜀文化旅游走廊研究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CQSYWTKT23068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刘难寻</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后疫情时代统一战线助推我市民营经济高质量发展研究——基于生命周期理论</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CQSYWTKT23069</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高  纪</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重庆红色文化融入新时代统战工作的路径研究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CQSYWTKT23070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何洪华</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“遂潼一体化”视域下民营企业高质量发展研究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CQSYWTKT23071</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王  </w:t>
            </w:r>
            <w:proofErr w:type="gramStart"/>
            <w:r>
              <w:rPr>
                <w:rFonts w:ascii="宋体" w:eastAsia="宋体" w:hAnsi="宋体" w:cs="宋体" w:hint="eastAsia"/>
                <w:color w:val="000000"/>
                <w:kern w:val="0"/>
                <w:sz w:val="22"/>
              </w:rPr>
              <w:t>蛟</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铸牢中华民族共同体意识的</w:t>
            </w:r>
            <w:proofErr w:type="gramStart"/>
            <w:r>
              <w:rPr>
                <w:rFonts w:ascii="宋体" w:eastAsia="宋体" w:hAnsi="宋体" w:cs="宋体" w:hint="eastAsia"/>
                <w:color w:val="000000"/>
                <w:kern w:val="0"/>
                <w:sz w:val="22"/>
              </w:rPr>
              <w:t>法治双维</w:t>
            </w:r>
            <w:proofErr w:type="gramEnd"/>
            <w:r>
              <w:rPr>
                <w:rFonts w:ascii="宋体" w:eastAsia="宋体" w:hAnsi="宋体" w:cs="宋体" w:hint="eastAsia"/>
                <w:color w:val="000000"/>
                <w:kern w:val="0"/>
                <w:sz w:val="22"/>
              </w:rPr>
              <w:t>——基于中华民族共同体的属性与内涵</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CQSYWTKT23072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王开富</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基层统一战线弘扬乡村特色文化路径研究——基于潼南区建设乡村振兴示范</w:t>
            </w:r>
            <w:proofErr w:type="gramStart"/>
            <w:r>
              <w:rPr>
                <w:rFonts w:ascii="宋体" w:eastAsia="宋体" w:hAnsi="宋体" w:cs="宋体" w:hint="eastAsia"/>
                <w:color w:val="000000"/>
                <w:kern w:val="0"/>
                <w:sz w:val="22"/>
              </w:rPr>
              <w:t>引领区</w:t>
            </w:r>
            <w:proofErr w:type="gramEnd"/>
            <w:r>
              <w:rPr>
                <w:rFonts w:ascii="宋体" w:eastAsia="宋体" w:hAnsi="宋体" w:cs="宋体" w:hint="eastAsia"/>
                <w:color w:val="000000"/>
                <w:kern w:val="0"/>
                <w:sz w:val="22"/>
              </w:rPr>
              <w:t>的实证分析</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CQSYWTKT23073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安军地</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以中国传统宗教文化共同传承为纽带推动两岸交流策略研究——以释星云促进两岸宗教文化交流实例为启示</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CQSYWTKT23074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屈</w:t>
            </w:r>
            <w:proofErr w:type="gramEnd"/>
            <w:r>
              <w:rPr>
                <w:rFonts w:ascii="宋体" w:eastAsia="宋体" w:hAnsi="宋体" w:cs="宋体" w:hint="eastAsia"/>
                <w:color w:val="000000"/>
                <w:kern w:val="0"/>
                <w:sz w:val="22"/>
              </w:rPr>
              <w:t xml:space="preserve">  杰</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习近</w:t>
            </w:r>
            <w:proofErr w:type="gramStart"/>
            <w:r>
              <w:rPr>
                <w:rFonts w:ascii="宋体" w:eastAsia="宋体" w:hAnsi="宋体" w:cs="宋体" w:hint="eastAsia"/>
                <w:color w:val="000000"/>
                <w:kern w:val="0"/>
                <w:sz w:val="22"/>
              </w:rPr>
              <w:t>平关于</w:t>
            </w:r>
            <w:proofErr w:type="gramEnd"/>
            <w:r>
              <w:rPr>
                <w:rFonts w:ascii="宋体" w:eastAsia="宋体" w:hAnsi="宋体" w:cs="宋体" w:hint="eastAsia"/>
                <w:color w:val="000000"/>
                <w:kern w:val="0"/>
                <w:sz w:val="22"/>
              </w:rPr>
              <w:t>人民政协发展的重要思想研究——基于市县政协“两个薄弱”的视角的</w:t>
            </w:r>
            <w:proofErr w:type="gramStart"/>
            <w:r>
              <w:rPr>
                <w:rFonts w:ascii="宋体" w:eastAsia="宋体" w:hAnsi="宋体" w:cs="宋体" w:hint="eastAsia"/>
                <w:color w:val="000000"/>
                <w:kern w:val="0"/>
                <w:sz w:val="22"/>
              </w:rPr>
              <w:t>研</w:t>
            </w:r>
            <w:proofErr w:type="gramEnd"/>
            <w:r>
              <w:rPr>
                <w:rFonts w:ascii="宋体" w:eastAsia="宋体" w:hAnsi="宋体" w:cs="宋体" w:hint="eastAsia"/>
                <w:color w:val="000000"/>
                <w:kern w:val="0"/>
                <w:sz w:val="22"/>
              </w:rPr>
              <w:t>析</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CQSYWTKT23075</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陈学军</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新发展格局下荣昌区民营经济高质量发展的路径研究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CQSYWTKT23076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谭仕荣</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加强党外知识分子思想政治引领的策略研究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CQSYWTKT23077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汪晓宇</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成渝地区双城经济圈建设背景下梁平区民营经济高质量发展研究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CQSYWTKT23078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曾昭盛</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成渝地区双城经济圈城乡耦合协调发展研究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CQSYWTKT23079</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覃</w:t>
            </w:r>
            <w:proofErr w:type="gramEnd"/>
            <w:r>
              <w:rPr>
                <w:rFonts w:ascii="宋体" w:eastAsia="宋体" w:hAnsi="宋体" w:cs="宋体" w:hint="eastAsia"/>
                <w:color w:val="000000"/>
                <w:kern w:val="0"/>
                <w:sz w:val="22"/>
              </w:rPr>
              <w:t xml:space="preserve">  云</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统一战线助力全面推进乡村振兴作用研究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CQSYWTKT23080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游  乐</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全过程人民民主——关于社会主义民主政治的本质属性研究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CQSYWTKT23081</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张  </w:t>
            </w:r>
            <w:proofErr w:type="gramStart"/>
            <w:r>
              <w:rPr>
                <w:rFonts w:ascii="宋体" w:eastAsia="宋体" w:hAnsi="宋体" w:cs="宋体" w:hint="eastAsia"/>
                <w:color w:val="000000"/>
                <w:kern w:val="0"/>
                <w:sz w:val="22"/>
              </w:rPr>
              <w:t>璇</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城口苏区中国共产党的统战工作及当代启示</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CQSYWTKT23082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彭国福</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政企双向服务“两个健康”推动民营经济高质量发展研究——以城口县为例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CQSYWTKT23083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严长安</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习近</w:t>
            </w:r>
            <w:proofErr w:type="gramStart"/>
            <w:r>
              <w:rPr>
                <w:rFonts w:ascii="宋体" w:eastAsia="宋体" w:hAnsi="宋体" w:cs="宋体" w:hint="eastAsia"/>
                <w:color w:val="000000"/>
                <w:kern w:val="0"/>
                <w:sz w:val="22"/>
              </w:rPr>
              <w:t>平人才</w:t>
            </w:r>
            <w:proofErr w:type="gramEnd"/>
            <w:r>
              <w:rPr>
                <w:rFonts w:ascii="宋体" w:eastAsia="宋体" w:hAnsi="宋体" w:cs="宋体" w:hint="eastAsia"/>
                <w:color w:val="000000"/>
                <w:kern w:val="0"/>
                <w:sz w:val="22"/>
              </w:rPr>
              <w:t>振兴观视野下的新农人政治引导研究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CQSYWTKT23084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陈  涛</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新的社会阶层人士参与社会治理的创新路径研究——以丰都县为例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CQSYWTKT23085</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吴军宏</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新时代中国特色社会主义革命文化创新性发展路径研究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CQSYWTKT23086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冉</w:t>
            </w:r>
            <w:proofErr w:type="gramEnd"/>
            <w:r>
              <w:rPr>
                <w:rFonts w:ascii="宋体" w:eastAsia="宋体" w:hAnsi="宋体" w:cs="宋体" w:hint="eastAsia"/>
                <w:color w:val="000000"/>
                <w:kern w:val="0"/>
                <w:sz w:val="22"/>
              </w:rPr>
              <w:t xml:space="preserve">  陈</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新时代加强基层统一战线话语体系建设研究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CQSYWTKT23087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高  畅</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成渝地区双城经济圈建设背景下运用统战优势助力乡村人才振兴的研究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CQSYWTKT23088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冉思琪</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新时代网络人士统战工作助力意识形态安全研究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CQSYWTKT23089</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张晓蓉</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新时代意识形态安全视域下铸</w:t>
            </w:r>
            <w:proofErr w:type="gramStart"/>
            <w:r>
              <w:rPr>
                <w:rFonts w:ascii="宋体" w:eastAsia="宋体" w:hAnsi="宋体" w:cs="宋体" w:hint="eastAsia"/>
                <w:color w:val="000000"/>
                <w:kern w:val="0"/>
                <w:sz w:val="22"/>
              </w:rPr>
              <w:t>牢</w:t>
            </w:r>
            <w:proofErr w:type="gramEnd"/>
            <w:r>
              <w:rPr>
                <w:rFonts w:ascii="宋体" w:eastAsia="宋体" w:hAnsi="宋体" w:cs="宋体" w:hint="eastAsia"/>
                <w:color w:val="000000"/>
                <w:kern w:val="0"/>
                <w:sz w:val="22"/>
              </w:rPr>
              <w:t>中华民族共同体意识研究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CQSYWTKT23090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赵晗宇</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新时代新的社会阶层人士统战工作创新发展研究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CQSYWTKT23091</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王姗姗</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中国传统文化中的家国情怀与中国共产党的政治认同研究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CQSYWTKT23092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黄  丹</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统一战线助推县域经济高质量发展研究——以云阳县为例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CQSYWTKT23093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崔玲爱</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统一战线在乡村振兴战略中的作用发挥途径研究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CQSYWTKT23094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曾  敏</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新时代推动网络人士统战工作创新发展研究——以巫山县为例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CQSYWTKT23095</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谭</w:t>
            </w:r>
            <w:proofErr w:type="gramEnd"/>
            <w:r>
              <w:rPr>
                <w:rFonts w:ascii="宋体" w:eastAsia="宋体" w:hAnsi="宋体" w:cs="宋体" w:hint="eastAsia"/>
                <w:color w:val="000000"/>
                <w:kern w:val="0"/>
                <w:sz w:val="22"/>
              </w:rPr>
              <w:t xml:space="preserve">  镜</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新时代优化营商环境促进民营经济高质量发展的研究——以巫山县为例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CQSYWTKT23096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唐洪珊</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提升全过程人民民主国际话语权研究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CQSYWTKT23097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冉金波</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“四史”视域下中国式现代化历史逻辑的研究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CQSYWTKT23098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彭记文</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民族政策宣传教育铸牢中华民族共同体意识研究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CQSYWTKT23099</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李晓静</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文化自信视域下彭水苗族文化传承发展路径研究</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冯雪霞</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党的二十大与基层统战工作的开拓性研究——以重庆市彭水自治县为例</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s="宋体"/>
                <w:color w:val="000000"/>
                <w:sz w:val="22"/>
              </w:rPr>
            </w:pPr>
            <w:r>
              <w:rPr>
                <w:rFonts w:asciiTheme="minorEastAsia" w:hAnsiTheme="minorEastAsia" w:hint="eastAsia"/>
                <w:color w:val="000000"/>
                <w:sz w:val="22"/>
              </w:rPr>
              <w:t>CQSYWTKT23101</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田  娇</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民营经济赋能共同富裕：内在逻辑、作用机理与实践路径</w:t>
            </w:r>
          </w:p>
        </w:tc>
      </w:tr>
      <w:tr w:rsidR="009A69F5" w:rsidTr="00100C2E">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9A69F5" w:rsidRDefault="009A69F5" w:rsidP="00100C2E">
            <w:pPr>
              <w:jc w:val="center"/>
              <w:rPr>
                <w:rFonts w:asciiTheme="minorEastAsia" w:hAnsiTheme="minorEastAsia"/>
                <w:color w:val="000000"/>
                <w:sz w:val="22"/>
              </w:rPr>
            </w:pPr>
            <w:r>
              <w:rPr>
                <w:rFonts w:asciiTheme="minorEastAsia" w:hAnsiTheme="minorEastAsia" w:hint="eastAsia"/>
                <w:color w:val="000000"/>
                <w:sz w:val="22"/>
              </w:rPr>
              <w:t>CQSYWTKT23102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杨学明</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9F5" w:rsidRDefault="009A69F5" w:rsidP="00100C2E">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渝商精神</w:t>
            </w:r>
            <w:proofErr w:type="gramEnd"/>
            <w:r>
              <w:rPr>
                <w:rFonts w:ascii="宋体" w:eastAsia="宋体" w:hAnsi="宋体" w:cs="宋体" w:hint="eastAsia"/>
                <w:color w:val="000000"/>
                <w:kern w:val="0"/>
                <w:sz w:val="22"/>
              </w:rPr>
              <w:t>及其当代价值研究——以刘子如为例</w:t>
            </w:r>
          </w:p>
        </w:tc>
      </w:tr>
    </w:tbl>
    <w:p w:rsidR="009A69F5" w:rsidRDefault="009A69F5" w:rsidP="009A69F5">
      <w:pPr>
        <w:widowControl/>
        <w:jc w:val="left"/>
        <w:rPr>
          <w:rFonts w:ascii="宋体" w:eastAsia="宋体" w:hAnsi="宋体" w:cs="宋体"/>
          <w:color w:val="000000"/>
          <w:kern w:val="0"/>
          <w:sz w:val="22"/>
        </w:rPr>
      </w:pPr>
    </w:p>
    <w:p w:rsidR="009A69F5" w:rsidRDefault="009A69F5" w:rsidP="009A69F5">
      <w:pPr>
        <w:ind w:firstLine="630"/>
        <w:rPr>
          <w:rFonts w:ascii="方正仿宋_GBK" w:eastAsia="方正仿宋_GBK"/>
          <w:b/>
          <w:sz w:val="32"/>
          <w:szCs w:val="32"/>
        </w:rPr>
      </w:pPr>
    </w:p>
    <w:p w:rsidR="009A69F5" w:rsidRDefault="009A69F5" w:rsidP="009A69F5">
      <w:pPr>
        <w:ind w:firstLineChars="200" w:firstLine="640"/>
        <w:rPr>
          <w:rFonts w:ascii="方正仿宋_GBK" w:eastAsia="方正仿宋_GBK"/>
          <w:sz w:val="32"/>
          <w:szCs w:val="32"/>
        </w:rPr>
      </w:pPr>
    </w:p>
    <w:p w:rsidR="00FE3F57" w:rsidRPr="009A69F5" w:rsidRDefault="007753DA"/>
    <w:sectPr w:rsidR="00FE3F57" w:rsidRPr="009A69F5" w:rsidSect="00C54E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3DA" w:rsidRDefault="007753DA" w:rsidP="00AF642E">
      <w:r>
        <w:separator/>
      </w:r>
    </w:p>
  </w:endnote>
  <w:endnote w:type="continuationSeparator" w:id="0">
    <w:p w:rsidR="007753DA" w:rsidRDefault="007753DA" w:rsidP="00AF6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3DA" w:rsidRDefault="007753DA" w:rsidP="00AF642E">
      <w:r>
        <w:separator/>
      </w:r>
    </w:p>
  </w:footnote>
  <w:footnote w:type="continuationSeparator" w:id="0">
    <w:p w:rsidR="007753DA" w:rsidRDefault="007753DA" w:rsidP="00AF64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69F5"/>
    <w:rsid w:val="001C364A"/>
    <w:rsid w:val="007753DA"/>
    <w:rsid w:val="008E5E1A"/>
    <w:rsid w:val="009A69F5"/>
    <w:rsid w:val="00AF642E"/>
    <w:rsid w:val="00B86E13"/>
    <w:rsid w:val="00C54E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64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642E"/>
    <w:rPr>
      <w:sz w:val="18"/>
      <w:szCs w:val="18"/>
    </w:rPr>
  </w:style>
  <w:style w:type="paragraph" w:styleId="a4">
    <w:name w:val="footer"/>
    <w:basedOn w:val="a"/>
    <w:link w:val="Char0"/>
    <w:uiPriority w:val="99"/>
    <w:semiHidden/>
    <w:unhideWhenUsed/>
    <w:rsid w:val="00AF64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64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2300</Words>
  <Characters>2301</Characters>
  <Application>Microsoft Office Word</Application>
  <DocSecurity>0</DocSecurity>
  <Lines>95</Lines>
  <Paragraphs>44</Paragraphs>
  <ScaleCrop>false</ScaleCrop>
  <Company>Microsoft</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2023-06-16T07:18:00Z</dcterms:created>
  <dcterms:modified xsi:type="dcterms:W3CDTF">2023-06-16T09:11:00Z</dcterms:modified>
</cp:coreProperties>
</file>